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8B07" w14:textId="56154F58" w:rsidR="00534138" w:rsidRPr="00255427" w:rsidRDefault="00990712" w:rsidP="009819B4">
      <w:pPr>
        <w:spacing w:after="0" w:line="259" w:lineRule="auto"/>
        <w:ind w:right="43"/>
        <w:jc w:val="right"/>
        <w:rPr>
          <w:color w:val="auto"/>
        </w:rPr>
      </w:pPr>
      <w:r w:rsidRPr="00255427">
        <w:rPr>
          <w:color w:val="auto"/>
          <w:sz w:val="20"/>
        </w:rPr>
        <w:t>Załącznik do Zarządzeni</w:t>
      </w:r>
      <w:r w:rsidR="00255427">
        <w:rPr>
          <w:color w:val="auto"/>
          <w:sz w:val="20"/>
        </w:rPr>
        <w:t>a</w:t>
      </w:r>
      <w:r w:rsidRPr="00255427">
        <w:rPr>
          <w:color w:val="auto"/>
          <w:sz w:val="20"/>
        </w:rPr>
        <w:t xml:space="preserve"> nr </w:t>
      </w:r>
      <w:r w:rsidR="00B8207E" w:rsidRPr="00B8207E">
        <w:rPr>
          <w:color w:val="auto"/>
          <w:sz w:val="20"/>
        </w:rPr>
        <w:t>OA.0050.91.2025</w:t>
      </w:r>
    </w:p>
    <w:p w14:paraId="5D947424" w14:textId="77777777" w:rsidR="00534138" w:rsidRPr="00255427" w:rsidRDefault="00990712" w:rsidP="009819B4">
      <w:pPr>
        <w:spacing w:after="0" w:line="259" w:lineRule="auto"/>
        <w:ind w:right="43"/>
        <w:jc w:val="right"/>
        <w:rPr>
          <w:color w:val="auto"/>
        </w:rPr>
      </w:pPr>
      <w:r w:rsidRPr="00255427">
        <w:rPr>
          <w:color w:val="auto"/>
          <w:sz w:val="20"/>
        </w:rPr>
        <w:t xml:space="preserve">Wójta Gminy Płużnica  </w:t>
      </w:r>
    </w:p>
    <w:p w14:paraId="23388443" w14:textId="0D67B89C" w:rsidR="00534138" w:rsidRPr="00255427" w:rsidRDefault="00990712" w:rsidP="009819B4">
      <w:pPr>
        <w:tabs>
          <w:tab w:val="center" w:pos="8164"/>
          <w:tab w:val="center" w:pos="9746"/>
        </w:tabs>
        <w:spacing w:after="0" w:line="259" w:lineRule="auto"/>
        <w:ind w:left="0" w:firstLine="0"/>
        <w:jc w:val="right"/>
        <w:rPr>
          <w:color w:val="auto"/>
        </w:rPr>
      </w:pPr>
      <w:r w:rsidRPr="00255427">
        <w:rPr>
          <w:rFonts w:ascii="Calibri" w:eastAsia="Calibri" w:hAnsi="Calibri" w:cs="Calibri"/>
          <w:color w:val="auto"/>
        </w:rPr>
        <w:tab/>
      </w:r>
      <w:r w:rsidRPr="00255427">
        <w:rPr>
          <w:color w:val="auto"/>
          <w:sz w:val="20"/>
        </w:rPr>
        <w:t xml:space="preserve">z dnia </w:t>
      </w:r>
      <w:r w:rsidR="00B8207E">
        <w:rPr>
          <w:color w:val="auto"/>
          <w:sz w:val="20"/>
        </w:rPr>
        <w:t xml:space="preserve">4 lipca </w:t>
      </w:r>
      <w:r w:rsidRPr="00255427">
        <w:rPr>
          <w:color w:val="auto"/>
          <w:sz w:val="20"/>
        </w:rPr>
        <w:t>202</w:t>
      </w:r>
      <w:r w:rsidR="009F5041">
        <w:rPr>
          <w:color w:val="auto"/>
          <w:sz w:val="20"/>
        </w:rPr>
        <w:t>5</w:t>
      </w:r>
      <w:r w:rsidRPr="00255427">
        <w:rPr>
          <w:color w:val="auto"/>
          <w:sz w:val="20"/>
        </w:rPr>
        <w:t xml:space="preserve"> roku</w:t>
      </w:r>
    </w:p>
    <w:p w14:paraId="4A36C97E" w14:textId="77777777" w:rsidR="00534138" w:rsidRDefault="00990712">
      <w:pPr>
        <w:spacing w:after="43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32DCC7BB" w14:textId="77777777" w:rsidR="00534138" w:rsidRDefault="00990712">
      <w:pPr>
        <w:spacing w:after="0" w:line="259" w:lineRule="auto"/>
        <w:ind w:right="55"/>
        <w:jc w:val="center"/>
      </w:pPr>
      <w:r>
        <w:rPr>
          <w:b/>
        </w:rPr>
        <w:t xml:space="preserve">REGULAMIN </w:t>
      </w:r>
    </w:p>
    <w:p w14:paraId="5AE72C6B" w14:textId="20A53D14" w:rsidR="00534138" w:rsidRDefault="00990712">
      <w:pPr>
        <w:spacing w:after="0" w:line="259" w:lineRule="auto"/>
        <w:ind w:right="55"/>
        <w:jc w:val="center"/>
      </w:pPr>
      <w:r>
        <w:rPr>
          <w:b/>
        </w:rPr>
        <w:t xml:space="preserve">PRZYZNAWANIA </w:t>
      </w:r>
      <w:r w:rsidR="00C529E4">
        <w:rPr>
          <w:b/>
        </w:rPr>
        <w:t>NAGRODY „</w:t>
      </w:r>
      <w:r>
        <w:rPr>
          <w:b/>
        </w:rPr>
        <w:t xml:space="preserve">ZŁOTY PŁUG” </w:t>
      </w:r>
    </w:p>
    <w:p w14:paraId="719FFCC1" w14:textId="77777777" w:rsidR="00534138" w:rsidRDefault="009907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B069EE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§1. </w:t>
      </w:r>
    </w:p>
    <w:p w14:paraId="07DCA602" w14:textId="77777777" w:rsidR="00534138" w:rsidRDefault="00990712">
      <w:pPr>
        <w:ind w:left="-5" w:right="45"/>
      </w:pPr>
      <w:r>
        <w:t xml:space="preserve">Ustanowiona przez Wójta Gminy w Płużnicy nagroda „Złoty pług”, zwana w dalszej części Regulaminu Nagrodą, jest przyznawana: </w:t>
      </w:r>
    </w:p>
    <w:p w14:paraId="486C2024" w14:textId="0E060989" w:rsidR="00534138" w:rsidRDefault="00990712" w:rsidP="009819B4">
      <w:pPr>
        <w:numPr>
          <w:ilvl w:val="0"/>
          <w:numId w:val="1"/>
        </w:numPr>
        <w:spacing w:after="0" w:line="259" w:lineRule="auto"/>
        <w:ind w:right="45" w:hanging="425"/>
      </w:pPr>
      <w:r>
        <w:t>organizacjom pozarządowym,</w:t>
      </w:r>
      <w:r w:rsidR="009819B4">
        <w:t xml:space="preserve"> </w:t>
      </w:r>
      <w:r>
        <w:t>grupom nieformalnym, osobom fizycznym w</w:t>
      </w:r>
      <w:r w:rsidR="009819B4">
        <w:t xml:space="preserve"> </w:t>
      </w:r>
      <w:r w:rsidR="00C529E4">
        <w:t>kategorii „</w:t>
      </w:r>
      <w:r>
        <w:t xml:space="preserve">Inicjatywa roku”, </w:t>
      </w:r>
    </w:p>
    <w:p w14:paraId="7719E92E" w14:textId="2BD97CA5" w:rsidR="00534138" w:rsidRDefault="00990712" w:rsidP="009819B4">
      <w:pPr>
        <w:numPr>
          <w:ilvl w:val="0"/>
          <w:numId w:val="1"/>
        </w:numPr>
        <w:ind w:right="45" w:hanging="425"/>
        <w:jc w:val="left"/>
      </w:pPr>
      <w:r>
        <w:t xml:space="preserve">organizacjom pozarządowym, osobom fizycznym w kategorii „Organizacja </w:t>
      </w:r>
      <w:r w:rsidR="00C529E4">
        <w:t>roku” /</w:t>
      </w:r>
      <w:r>
        <w:t xml:space="preserve">„Społecznik roku”, </w:t>
      </w:r>
    </w:p>
    <w:p w14:paraId="7526252C" w14:textId="75A9A454" w:rsidR="009819B4" w:rsidRDefault="00990712">
      <w:pPr>
        <w:numPr>
          <w:ilvl w:val="0"/>
          <w:numId w:val="1"/>
        </w:numPr>
        <w:ind w:right="45" w:hanging="425"/>
      </w:pPr>
      <w:r>
        <w:t xml:space="preserve">firmom, osobom indywidualnym w kategorii „Przedsiębiorstwo </w:t>
      </w:r>
      <w:r w:rsidR="00C529E4">
        <w:t>roku” /</w:t>
      </w:r>
      <w:r>
        <w:t xml:space="preserve"> „Przedsiębiorca roku”, </w:t>
      </w:r>
    </w:p>
    <w:p w14:paraId="38137D53" w14:textId="192D137A" w:rsidR="00534138" w:rsidRDefault="00990712">
      <w:pPr>
        <w:numPr>
          <w:ilvl w:val="0"/>
          <w:numId w:val="1"/>
        </w:numPr>
        <w:ind w:right="45" w:hanging="425"/>
      </w:pPr>
      <w:r>
        <w:t xml:space="preserve">rolnikom w kategorii „Gospodarstwo </w:t>
      </w:r>
      <w:r w:rsidR="00C529E4">
        <w:t>roku” /</w:t>
      </w:r>
      <w:r>
        <w:t xml:space="preserve">„Rolnik roku”. </w:t>
      </w:r>
    </w:p>
    <w:p w14:paraId="5EBBBD7B" w14:textId="77777777" w:rsidR="00534138" w:rsidRDefault="00990712">
      <w:pPr>
        <w:spacing w:after="0" w:line="259" w:lineRule="auto"/>
        <w:ind w:left="283" w:firstLine="0"/>
        <w:jc w:val="left"/>
      </w:pPr>
      <w:r>
        <w:t xml:space="preserve"> </w:t>
      </w:r>
    </w:p>
    <w:p w14:paraId="6360F9D6" w14:textId="77777777" w:rsidR="00534138" w:rsidRDefault="00990712">
      <w:pPr>
        <w:spacing w:after="0" w:line="259" w:lineRule="auto"/>
        <w:ind w:left="283" w:firstLine="0"/>
        <w:jc w:val="left"/>
      </w:pPr>
      <w:r>
        <w:t xml:space="preserve"> </w:t>
      </w:r>
    </w:p>
    <w:p w14:paraId="1A5D8500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§2. </w:t>
      </w:r>
    </w:p>
    <w:p w14:paraId="10C406F4" w14:textId="77777777" w:rsidR="00534138" w:rsidRDefault="00990712">
      <w:pPr>
        <w:ind w:left="-5" w:right="45"/>
      </w:pPr>
      <w:r>
        <w:t xml:space="preserve">Nagrodę otrzymać może osoba lub organizacja/firma, która: </w:t>
      </w:r>
    </w:p>
    <w:p w14:paraId="4B4B69B9" w14:textId="77777777" w:rsidR="00534138" w:rsidRDefault="00990712">
      <w:pPr>
        <w:numPr>
          <w:ilvl w:val="0"/>
          <w:numId w:val="2"/>
        </w:numPr>
        <w:ind w:right="45" w:hanging="360"/>
      </w:pPr>
      <w:r>
        <w:t xml:space="preserve">mieszka lub pracuje/ma siedzibę i prowadzi działalność na terenie Gminy Płużnica, </w:t>
      </w:r>
    </w:p>
    <w:p w14:paraId="2723C90E" w14:textId="77777777" w:rsidR="00534138" w:rsidRDefault="00990712">
      <w:pPr>
        <w:numPr>
          <w:ilvl w:val="0"/>
          <w:numId w:val="2"/>
        </w:numPr>
        <w:ind w:right="45" w:hanging="360"/>
      </w:pPr>
      <w:r>
        <w:t xml:space="preserve">w roku, za który przyznawana jest nagroda, wyróżniła się w działaniach w swojej kategorii, </w:t>
      </w:r>
    </w:p>
    <w:p w14:paraId="22E4F8AD" w14:textId="77777777" w:rsidR="00534138" w:rsidRDefault="00990712">
      <w:pPr>
        <w:numPr>
          <w:ilvl w:val="0"/>
          <w:numId w:val="2"/>
        </w:numPr>
        <w:ind w:right="45" w:hanging="360"/>
      </w:pPr>
      <w:r>
        <w:t xml:space="preserve">cieszy się nieposzlakowaną opinią w lokalnym środowisku, </w:t>
      </w:r>
    </w:p>
    <w:p w14:paraId="4524CF7A" w14:textId="77777777" w:rsidR="00534138" w:rsidRDefault="00990712">
      <w:pPr>
        <w:numPr>
          <w:ilvl w:val="0"/>
          <w:numId w:val="2"/>
        </w:numPr>
        <w:ind w:right="45" w:hanging="360"/>
      </w:pPr>
      <w:r>
        <w:t xml:space="preserve">zostanie zgłoszona do Nagrody przez podmioty, o których mowa w §6. </w:t>
      </w:r>
    </w:p>
    <w:p w14:paraId="303851DD" w14:textId="77777777" w:rsidR="00534138" w:rsidRDefault="00990712">
      <w:pPr>
        <w:spacing w:after="0" w:line="259" w:lineRule="auto"/>
        <w:ind w:left="0" w:firstLine="0"/>
        <w:jc w:val="left"/>
      </w:pPr>
      <w:r>
        <w:t xml:space="preserve"> </w:t>
      </w:r>
    </w:p>
    <w:p w14:paraId="7BA95D41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§3. </w:t>
      </w:r>
    </w:p>
    <w:p w14:paraId="2B6B7BE1" w14:textId="77777777" w:rsidR="00534138" w:rsidRDefault="00990712">
      <w:pPr>
        <w:ind w:left="-5" w:right="45"/>
      </w:pPr>
      <w:r>
        <w:t xml:space="preserve">Nagrodę „Złoty pług” stanowi dyplom i statuetka okolicznościowe wraz z laudacją określającą zasługi osoby wyróżnionej. </w:t>
      </w:r>
    </w:p>
    <w:p w14:paraId="557C248E" w14:textId="77777777" w:rsidR="00534138" w:rsidRDefault="00990712">
      <w:pPr>
        <w:spacing w:after="0" w:line="259" w:lineRule="auto"/>
        <w:ind w:left="0" w:firstLine="0"/>
        <w:jc w:val="left"/>
      </w:pPr>
      <w:r>
        <w:t xml:space="preserve"> </w:t>
      </w:r>
    </w:p>
    <w:p w14:paraId="16932FCF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§4. </w:t>
      </w:r>
    </w:p>
    <w:p w14:paraId="279DD1F9" w14:textId="77777777" w:rsidR="00534138" w:rsidRDefault="00990712">
      <w:pPr>
        <w:ind w:left="-5" w:right="45"/>
      </w:pPr>
      <w:r>
        <w:t xml:space="preserve">Nagroda „Złoty pług” jest wyróżnieniem honorowym. </w:t>
      </w:r>
    </w:p>
    <w:p w14:paraId="6C8CF2A7" w14:textId="77777777" w:rsidR="00534138" w:rsidRDefault="00990712">
      <w:pPr>
        <w:spacing w:after="0" w:line="259" w:lineRule="auto"/>
        <w:ind w:left="0" w:firstLine="0"/>
        <w:jc w:val="left"/>
      </w:pPr>
      <w:r>
        <w:t xml:space="preserve"> </w:t>
      </w:r>
    </w:p>
    <w:p w14:paraId="7645EF85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§5. </w:t>
      </w:r>
    </w:p>
    <w:p w14:paraId="7402AF15" w14:textId="77777777" w:rsidR="00534138" w:rsidRDefault="00990712">
      <w:pPr>
        <w:numPr>
          <w:ilvl w:val="0"/>
          <w:numId w:val="3"/>
        </w:numPr>
        <w:ind w:right="45" w:hanging="216"/>
      </w:pPr>
      <w:r>
        <w:t xml:space="preserve">Nagroda przyznawana jest raz do roku. </w:t>
      </w:r>
    </w:p>
    <w:p w14:paraId="2603BCE1" w14:textId="77777777" w:rsidR="00534138" w:rsidRDefault="00990712">
      <w:pPr>
        <w:numPr>
          <w:ilvl w:val="0"/>
          <w:numId w:val="3"/>
        </w:numPr>
        <w:ind w:right="45" w:hanging="216"/>
      </w:pPr>
      <w:r>
        <w:t xml:space="preserve">Nagrodę można otrzymać nie częściej niż raz na 3 lat. </w:t>
      </w:r>
    </w:p>
    <w:p w14:paraId="7871CE24" w14:textId="28AE72DD" w:rsidR="00534138" w:rsidRDefault="00990712">
      <w:pPr>
        <w:numPr>
          <w:ilvl w:val="0"/>
          <w:numId w:val="3"/>
        </w:numPr>
        <w:ind w:right="45" w:hanging="216"/>
      </w:pPr>
      <w:r>
        <w:t xml:space="preserve">Wręczenie Nagrody odbywa się podczas </w:t>
      </w:r>
      <w:r w:rsidR="00B8207E">
        <w:t>wybranej uroczystości zorganizowanej przez Gminę Płużnica</w:t>
      </w:r>
      <w:r>
        <w:t xml:space="preserve">. </w:t>
      </w:r>
    </w:p>
    <w:p w14:paraId="40FE2314" w14:textId="77777777" w:rsidR="00534138" w:rsidRDefault="00990712">
      <w:pPr>
        <w:spacing w:after="0" w:line="259" w:lineRule="auto"/>
        <w:ind w:left="0" w:firstLine="0"/>
        <w:jc w:val="left"/>
      </w:pPr>
      <w:r>
        <w:t xml:space="preserve"> </w:t>
      </w:r>
    </w:p>
    <w:p w14:paraId="70949499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§6. </w:t>
      </w:r>
    </w:p>
    <w:p w14:paraId="0F15A5B9" w14:textId="77777777" w:rsidR="00534138" w:rsidRDefault="00990712">
      <w:pPr>
        <w:ind w:left="-5" w:right="45"/>
      </w:pPr>
      <w:r>
        <w:t xml:space="preserve">1. Wnioski o przyznanie nagrody mogą składać: </w:t>
      </w:r>
    </w:p>
    <w:p w14:paraId="51CC23FC" w14:textId="77777777" w:rsidR="009819B4" w:rsidRDefault="00990712">
      <w:pPr>
        <w:ind w:left="-5" w:right="3900"/>
      </w:pPr>
      <w:r>
        <w:t xml:space="preserve">1) osoby prawne mające siedzibę na terenie gminy Płużnica, </w:t>
      </w:r>
    </w:p>
    <w:p w14:paraId="4C8372AA" w14:textId="55EF20DA" w:rsidR="00534138" w:rsidRDefault="00990712">
      <w:pPr>
        <w:ind w:left="-5" w:right="3900"/>
      </w:pPr>
      <w:r>
        <w:t xml:space="preserve">2) osoby fizyczne mieszkające na terenie Gminy Płużnica. </w:t>
      </w:r>
    </w:p>
    <w:p w14:paraId="69D2B008" w14:textId="77777777" w:rsidR="00534138" w:rsidRDefault="00990712">
      <w:pPr>
        <w:ind w:left="-5" w:right="45"/>
      </w:pPr>
      <w:r>
        <w:t xml:space="preserve">2. Kapituła konkursu może z własnej inicjatywy zgłosić kandydatów do nagrody w wybranej kategorii. </w:t>
      </w:r>
    </w:p>
    <w:p w14:paraId="7CA380CA" w14:textId="6F6B395E" w:rsidR="00534138" w:rsidRDefault="00990712">
      <w:pPr>
        <w:spacing w:after="0" w:line="259" w:lineRule="auto"/>
        <w:ind w:left="0" w:firstLine="0"/>
        <w:jc w:val="left"/>
      </w:pPr>
      <w:r>
        <w:t xml:space="preserve"> </w:t>
      </w:r>
    </w:p>
    <w:p w14:paraId="2790C2E4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§7. </w:t>
      </w:r>
    </w:p>
    <w:p w14:paraId="779161E4" w14:textId="77777777" w:rsidR="00534138" w:rsidRDefault="00990712">
      <w:pPr>
        <w:ind w:left="-5" w:right="45"/>
      </w:pPr>
      <w:r>
        <w:t xml:space="preserve">Procedura postępowania w sprawie przyznania Nagrody: </w:t>
      </w:r>
    </w:p>
    <w:p w14:paraId="1F656975" w14:textId="77777777" w:rsidR="00534138" w:rsidRDefault="00990712">
      <w:pPr>
        <w:ind w:left="-5" w:right="45"/>
      </w:pPr>
      <w:r>
        <w:t xml:space="preserve">1) zgłaszanie kandydatów do nagrody: </w:t>
      </w:r>
    </w:p>
    <w:p w14:paraId="4F78BED2" w14:textId="3BAAF23F" w:rsidR="00534138" w:rsidRPr="009819B4" w:rsidRDefault="00990712" w:rsidP="009819B4">
      <w:pPr>
        <w:numPr>
          <w:ilvl w:val="1"/>
          <w:numId w:val="5"/>
        </w:numPr>
        <w:spacing w:after="0" w:line="259" w:lineRule="auto"/>
        <w:ind w:left="567" w:right="44" w:hanging="283"/>
        <w:rPr>
          <w:color w:val="FF0000"/>
        </w:rPr>
      </w:pPr>
      <w:r>
        <w:t xml:space="preserve">wniosek zgodny ze wzorem określonym w niniejszym Regulaminie należy złożyć do Wójta </w:t>
      </w:r>
      <w:r w:rsidR="009819B4">
        <w:t xml:space="preserve"> </w:t>
      </w:r>
      <w:r>
        <w:t xml:space="preserve">Gminy Płużnica, </w:t>
      </w:r>
      <w:r w:rsidR="00255427" w:rsidRPr="009F5041">
        <w:rPr>
          <w:color w:val="auto"/>
        </w:rPr>
        <w:t>w terminie ogłoszonym na stronie internetowej Gminy Płużnica</w:t>
      </w:r>
      <w:r w:rsidR="009F5041">
        <w:rPr>
          <w:color w:val="auto"/>
        </w:rPr>
        <w:t xml:space="preserve"> – </w:t>
      </w:r>
      <w:hyperlink r:id="rId6" w:history="1">
        <w:r w:rsidR="009F5041" w:rsidRPr="00991C3B">
          <w:rPr>
            <w:rStyle w:val="Hipercze"/>
          </w:rPr>
          <w:t>www.pluznica.pl</w:t>
        </w:r>
      </w:hyperlink>
      <w:r w:rsidR="009F5041">
        <w:rPr>
          <w:color w:val="auto"/>
        </w:rPr>
        <w:t xml:space="preserve"> </w:t>
      </w:r>
    </w:p>
    <w:p w14:paraId="588211A5" w14:textId="0EC1E3FB" w:rsidR="00534138" w:rsidRDefault="00990712" w:rsidP="009819B4">
      <w:pPr>
        <w:numPr>
          <w:ilvl w:val="1"/>
          <w:numId w:val="5"/>
        </w:numPr>
        <w:spacing w:after="0" w:line="259" w:lineRule="auto"/>
        <w:ind w:left="567" w:right="44" w:hanging="283"/>
      </w:pPr>
      <w:r>
        <w:t xml:space="preserve">w przypadku braku kandydatów nabór wniosków może zostać przedłużony do terminu ustalonego przez organizatora; </w:t>
      </w:r>
    </w:p>
    <w:p w14:paraId="3729C8CF" w14:textId="77777777" w:rsidR="009819B4" w:rsidRDefault="00990712" w:rsidP="009819B4">
      <w:pPr>
        <w:numPr>
          <w:ilvl w:val="1"/>
          <w:numId w:val="5"/>
        </w:numPr>
        <w:ind w:left="567" w:right="44" w:hanging="283"/>
      </w:pPr>
      <w:r>
        <w:t>kapituła konkursu może zgłosić kandydatów do nagrody najpóźniej w dniu jej posiedzenia.</w:t>
      </w:r>
    </w:p>
    <w:p w14:paraId="10EBCA60" w14:textId="1C59AC0A" w:rsidR="00534138" w:rsidRDefault="00990712" w:rsidP="009819B4">
      <w:pPr>
        <w:ind w:left="0" w:right="44" w:firstLine="0"/>
      </w:pPr>
      <w:r>
        <w:t xml:space="preserve"> 2) weryfikacja wniosków i podjęcie decyzji o przyznaniu Nagrody: </w:t>
      </w:r>
    </w:p>
    <w:p w14:paraId="40BF79C6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weryfikacji wniosków o przyznanie Nagrody dokonuje Kapituła powołana przez Wójta Gminy Płużnica, w terminie 5 dni od zakończenia naboru; </w:t>
      </w:r>
    </w:p>
    <w:p w14:paraId="40307343" w14:textId="3FC04F6F" w:rsidR="00534138" w:rsidRDefault="00990712" w:rsidP="009819B4">
      <w:pPr>
        <w:numPr>
          <w:ilvl w:val="0"/>
          <w:numId w:val="4"/>
        </w:numPr>
        <w:spacing w:after="124"/>
        <w:ind w:right="45" w:hanging="360"/>
      </w:pPr>
      <w:r>
        <w:lastRenderedPageBreak/>
        <w:t>w skład Kapituły wchodzi: 1 przedstawiciel Płużnickiej Gminnej Rady Działalności Pożytku Publicznego, 1 przedstawiciel Rady Gminy Płużnica, po jednym przedstawicielu z każdego</w:t>
      </w:r>
      <w:r w:rsidR="009819B4">
        <w:t xml:space="preserve"> </w:t>
      </w:r>
      <w:r>
        <w:t xml:space="preserve">sektora, Wójt Gminy Płużnica; </w:t>
      </w:r>
    </w:p>
    <w:p w14:paraId="1DC29587" w14:textId="0490B38A" w:rsidR="00534138" w:rsidRDefault="00990712">
      <w:pPr>
        <w:numPr>
          <w:ilvl w:val="0"/>
          <w:numId w:val="4"/>
        </w:numPr>
        <w:ind w:right="45" w:hanging="360"/>
      </w:pPr>
      <w:r>
        <w:t xml:space="preserve">Przedstawicieli Płużnickiej Gminnej Rady Działalności Pożytku Publicznego i Rady Gminy Płużnica </w:t>
      </w:r>
      <w:r w:rsidR="00434EE7">
        <w:t>wskazują te organy</w:t>
      </w:r>
      <w:r>
        <w:t xml:space="preserve">. </w:t>
      </w:r>
    </w:p>
    <w:p w14:paraId="4CEF1AC2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Przedstawicielami poszczególnych sektorów są laureaci Nagrody z roku poprzedniego.  W przypadku, gdy laureat Nagrody nie ma możliwości udziału w pracach Kapituły, przedstawiciela sektora wskazuje Wójt Gminy Płużnica. </w:t>
      </w:r>
    </w:p>
    <w:p w14:paraId="0BE25F98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Kapituła konkursu może obradować w niepełnym składzie, jednak przy udziale minimum 50% członków. </w:t>
      </w:r>
    </w:p>
    <w:p w14:paraId="0679F8E7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Posiedzenie Kapituły odbywa się stacjonarnie lub podczas spotkania on-line. </w:t>
      </w:r>
    </w:p>
    <w:p w14:paraId="104E6F9E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Kapituła wskazuje nominowanych do Nagrody, a następnie wybiera laureatów; </w:t>
      </w:r>
    </w:p>
    <w:p w14:paraId="2C1CAEA1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Kapituła ma prawo spośród zgłoszonych kandydatów nominować do Nagrody specjalnej za całokształt działalności lub wskazać własnego kandydata. </w:t>
      </w:r>
    </w:p>
    <w:p w14:paraId="63643319" w14:textId="77777777" w:rsidR="00534138" w:rsidRDefault="00990712">
      <w:pPr>
        <w:numPr>
          <w:ilvl w:val="0"/>
          <w:numId w:val="4"/>
        </w:numPr>
        <w:ind w:right="45" w:hanging="360"/>
      </w:pPr>
      <w:r>
        <w:t xml:space="preserve">Ostateczną decyzję o przyznaniu Nagrody podejmuje Wójt Gminy Płużnica.  </w:t>
      </w:r>
    </w:p>
    <w:p w14:paraId="5081D8E9" w14:textId="77777777" w:rsidR="009819B4" w:rsidRDefault="009819B4" w:rsidP="009819B4">
      <w:pPr>
        <w:ind w:left="720" w:right="45" w:firstLine="0"/>
      </w:pPr>
    </w:p>
    <w:p w14:paraId="16093368" w14:textId="47795B15" w:rsidR="00534138" w:rsidRDefault="00990712">
      <w:pPr>
        <w:ind w:left="-5" w:right="45"/>
      </w:pPr>
      <w:r>
        <w:t xml:space="preserve">3) Wójt Gminy Płużnica zaprasza nominowanych i laureatów na uroczystość w celu wręczenia Nagród. </w:t>
      </w:r>
    </w:p>
    <w:p w14:paraId="7A05D0C7" w14:textId="77777777" w:rsidR="00534138" w:rsidRDefault="00990712">
      <w:pPr>
        <w:spacing w:after="0" w:line="259" w:lineRule="auto"/>
        <w:ind w:left="0" w:firstLine="0"/>
        <w:jc w:val="left"/>
      </w:pPr>
      <w:r>
        <w:t xml:space="preserve"> </w:t>
      </w:r>
    </w:p>
    <w:p w14:paraId="4C2764BE" w14:textId="77777777" w:rsidR="00534138" w:rsidRDefault="00990712">
      <w:pPr>
        <w:spacing w:after="0" w:line="259" w:lineRule="auto"/>
        <w:ind w:right="54"/>
        <w:jc w:val="center"/>
      </w:pPr>
      <w:r>
        <w:rPr>
          <w:b/>
        </w:rPr>
        <w:t xml:space="preserve">§8. </w:t>
      </w:r>
    </w:p>
    <w:p w14:paraId="1545F4A8" w14:textId="77777777" w:rsidR="000868E9" w:rsidRDefault="00990712" w:rsidP="000868E9">
      <w:pPr>
        <w:ind w:left="-5" w:right="45"/>
        <w:rPr>
          <w:color w:val="auto"/>
        </w:rPr>
      </w:pPr>
      <w:r w:rsidRPr="009F5041">
        <w:rPr>
          <w:color w:val="auto"/>
        </w:rPr>
        <w:t xml:space="preserve">Obsługę techniczną oraz gromadzenie dokumentacji związanej z przyznawaniem Nagrody „Złoty pług” prowadzi </w:t>
      </w:r>
      <w:r w:rsidR="00255427" w:rsidRPr="009F5041">
        <w:rPr>
          <w:color w:val="auto"/>
        </w:rPr>
        <w:t xml:space="preserve">specjalista ds. </w:t>
      </w:r>
      <w:r w:rsidR="009F5041" w:rsidRPr="009F5041">
        <w:rPr>
          <w:color w:val="auto"/>
        </w:rPr>
        <w:t>obsługi sekretariatu Wójta i promocji Gminy</w:t>
      </w:r>
      <w:r w:rsidR="009F5041">
        <w:rPr>
          <w:color w:val="auto"/>
        </w:rPr>
        <w:t xml:space="preserve">. </w:t>
      </w:r>
    </w:p>
    <w:p w14:paraId="69995646" w14:textId="77777777" w:rsidR="00B8207E" w:rsidRDefault="00B8207E" w:rsidP="000868E9">
      <w:pPr>
        <w:ind w:left="-5" w:right="45"/>
        <w:rPr>
          <w:color w:val="auto"/>
        </w:rPr>
      </w:pPr>
    </w:p>
    <w:p w14:paraId="4BCF8137" w14:textId="1FE3E288" w:rsidR="00A709A5" w:rsidRDefault="00A709A5" w:rsidP="00A709A5">
      <w:pPr>
        <w:spacing w:after="0" w:line="259" w:lineRule="auto"/>
        <w:ind w:right="54"/>
        <w:jc w:val="center"/>
        <w:rPr>
          <w:b/>
        </w:rPr>
      </w:pPr>
      <w:r>
        <w:rPr>
          <w:b/>
        </w:rPr>
        <w:t xml:space="preserve">§9. </w:t>
      </w:r>
    </w:p>
    <w:p w14:paraId="49B14F11" w14:textId="6192146D" w:rsidR="00A709A5" w:rsidRDefault="00A709A5" w:rsidP="00A709A5">
      <w:pPr>
        <w:spacing w:after="0" w:line="259" w:lineRule="auto"/>
        <w:ind w:right="54"/>
        <w:jc w:val="center"/>
        <w:rPr>
          <w:b/>
        </w:rPr>
      </w:pPr>
      <w:r>
        <w:rPr>
          <w:b/>
        </w:rPr>
        <w:t>Postanowienia końcowe</w:t>
      </w:r>
    </w:p>
    <w:p w14:paraId="4D89900E" w14:textId="77777777" w:rsidR="00077922" w:rsidRDefault="00077922" w:rsidP="00A709A5">
      <w:pPr>
        <w:spacing w:after="0" w:line="259" w:lineRule="auto"/>
        <w:ind w:right="54"/>
        <w:jc w:val="center"/>
      </w:pPr>
    </w:p>
    <w:p w14:paraId="1F18F5EE" w14:textId="057E9F70" w:rsidR="005911B7" w:rsidRPr="00B8207E" w:rsidRDefault="00990712" w:rsidP="005911B7">
      <w:pPr>
        <w:spacing w:after="0" w:line="240" w:lineRule="auto"/>
        <w:rPr>
          <w:rFonts w:eastAsiaTheme="minorHAnsi" w:cstheme="minorHAnsi"/>
          <w:color w:val="auto"/>
          <w:lang w:eastAsia="en-US"/>
        </w:rPr>
      </w:pPr>
      <w:r w:rsidRPr="00B8207E">
        <w:rPr>
          <w:rFonts w:eastAsiaTheme="minorHAnsi" w:cstheme="minorHAnsi"/>
          <w:color w:val="auto"/>
          <w:lang w:eastAsia="en-US"/>
        </w:rPr>
        <w:t>1</w:t>
      </w:r>
      <w:r w:rsidR="005911B7" w:rsidRPr="00B8207E">
        <w:rPr>
          <w:rFonts w:eastAsiaTheme="minorHAnsi" w:cstheme="minorHAnsi"/>
          <w:color w:val="auto"/>
          <w:lang w:eastAsia="en-US"/>
        </w:rPr>
        <w:t xml:space="preserve">. Do wykonywania zdjęć i filmów, które mogą podlegać publikacji i rozpowszechnianiu upoważnione są osoby wskazane przez </w:t>
      </w:r>
      <w:r w:rsidR="00292F68" w:rsidRPr="00B8207E">
        <w:rPr>
          <w:rFonts w:eastAsiaTheme="minorHAnsi" w:cstheme="minorHAnsi"/>
          <w:color w:val="auto"/>
          <w:lang w:eastAsia="en-US"/>
        </w:rPr>
        <w:t xml:space="preserve">Urząd Gminy Płużnica. </w:t>
      </w:r>
    </w:p>
    <w:p w14:paraId="060B82BC" w14:textId="407DD142" w:rsidR="005911B7" w:rsidRPr="00B8207E" w:rsidRDefault="00990712" w:rsidP="001B03DC">
      <w:pPr>
        <w:spacing w:after="0" w:line="240" w:lineRule="auto"/>
        <w:ind w:left="0" w:firstLine="0"/>
        <w:rPr>
          <w:rFonts w:eastAsia="Calibri" w:cs="Calibri"/>
          <w:color w:val="auto"/>
        </w:rPr>
      </w:pPr>
      <w:r w:rsidRPr="00B8207E">
        <w:rPr>
          <w:rFonts w:eastAsia="Times New Roman" w:cs="Times New Roman"/>
          <w:color w:val="auto"/>
          <w:kern w:val="0"/>
          <w14:ligatures w14:val="none"/>
        </w:rPr>
        <w:t>2</w:t>
      </w:r>
      <w:r w:rsidR="001B03DC" w:rsidRPr="00B8207E">
        <w:rPr>
          <w:rFonts w:eastAsia="Times New Roman" w:cs="Times New Roman"/>
          <w:color w:val="auto"/>
          <w:kern w:val="0"/>
          <w14:ligatures w14:val="none"/>
        </w:rPr>
        <w:t xml:space="preserve">. </w:t>
      </w:r>
      <w:r w:rsidR="007B7AA5" w:rsidRPr="00B8207E">
        <w:rPr>
          <w:rFonts w:eastAsia="Times New Roman" w:cs="Times New Roman"/>
          <w:color w:val="auto"/>
          <w:kern w:val="0"/>
          <w14:ligatures w14:val="none"/>
        </w:rPr>
        <w:t xml:space="preserve">Kandydat </w:t>
      </w:r>
      <w:r w:rsidR="00E32F11" w:rsidRPr="00B8207E">
        <w:rPr>
          <w:rFonts w:eastAsia="Times New Roman" w:cs="Times New Roman"/>
          <w:color w:val="auto"/>
          <w:kern w:val="0"/>
          <w14:ligatures w14:val="none"/>
        </w:rPr>
        <w:t xml:space="preserve">zgłoszony </w:t>
      </w:r>
      <w:r w:rsidR="007B7AA5" w:rsidRPr="00B8207E">
        <w:rPr>
          <w:rFonts w:eastAsia="Times New Roman" w:cs="Times New Roman"/>
          <w:color w:val="auto"/>
          <w:kern w:val="0"/>
          <w14:ligatures w14:val="none"/>
        </w:rPr>
        <w:t xml:space="preserve">do </w:t>
      </w:r>
      <w:r w:rsidR="000148AC" w:rsidRPr="00B8207E">
        <w:rPr>
          <w:rFonts w:eastAsia="Times New Roman" w:cs="Times New Roman"/>
          <w:color w:val="auto"/>
          <w:kern w:val="0"/>
          <w14:ligatures w14:val="none"/>
        </w:rPr>
        <w:t>przyznania</w:t>
      </w:r>
      <w:r w:rsidR="00404C92" w:rsidRPr="00B8207E">
        <w:rPr>
          <w:rFonts w:eastAsia="Times New Roman" w:cs="Times New Roman"/>
          <w:color w:val="auto"/>
          <w:kern w:val="0"/>
          <w14:ligatures w14:val="none"/>
        </w:rPr>
        <w:t xml:space="preserve"> Nagrody </w:t>
      </w:r>
      <w:r w:rsidR="00AA4391" w:rsidRPr="00B8207E">
        <w:rPr>
          <w:rFonts w:eastAsia="Times New Roman" w:cs="Times New Roman"/>
          <w:color w:val="auto"/>
          <w:kern w:val="0"/>
          <w14:ligatures w14:val="none"/>
        </w:rPr>
        <w:t>w</w:t>
      </w:r>
      <w:r w:rsidR="00E32F11" w:rsidRPr="00B8207E">
        <w:rPr>
          <w:rFonts w:eastAsia="Times New Roman" w:cs="Times New Roman"/>
          <w:color w:val="auto"/>
          <w:kern w:val="0"/>
          <w14:ligatures w14:val="none"/>
        </w:rPr>
        <w:t xml:space="preserve"> </w:t>
      </w:r>
      <w:r w:rsidR="000407E3" w:rsidRPr="00B8207E">
        <w:rPr>
          <w:rFonts w:eastAsia="Calibri" w:cs="Calibri"/>
          <w:color w:val="auto"/>
        </w:rPr>
        <w:t>karcie zgłoszeniowej</w:t>
      </w:r>
      <w:r w:rsidR="00A80005" w:rsidRPr="00B8207E">
        <w:rPr>
          <w:rFonts w:eastAsia="Calibri" w:cs="Calibri"/>
          <w:color w:val="auto"/>
        </w:rPr>
        <w:t xml:space="preserve">, będącej załącznikiem </w:t>
      </w:r>
      <w:r w:rsidR="004407AC" w:rsidRPr="00B8207E">
        <w:rPr>
          <w:rFonts w:eastAsia="Calibri" w:cs="Calibri"/>
          <w:color w:val="auto"/>
        </w:rPr>
        <w:t xml:space="preserve">nr </w:t>
      </w:r>
      <w:r w:rsidR="00A80005" w:rsidRPr="00B8207E">
        <w:rPr>
          <w:rFonts w:eastAsia="Calibri" w:cs="Calibri"/>
          <w:color w:val="auto"/>
        </w:rPr>
        <w:t xml:space="preserve">1 do </w:t>
      </w:r>
      <w:r w:rsidR="004407AC" w:rsidRPr="00B8207E">
        <w:rPr>
          <w:rFonts w:eastAsia="Calibri" w:cs="Calibri"/>
          <w:color w:val="auto"/>
        </w:rPr>
        <w:t>niniejszego Regulaminu</w:t>
      </w:r>
      <w:r w:rsidR="002E13C7" w:rsidRPr="00B8207E">
        <w:rPr>
          <w:rFonts w:eastAsia="Calibri" w:cs="Calibri"/>
          <w:color w:val="auto"/>
        </w:rPr>
        <w:t xml:space="preserve">, </w:t>
      </w:r>
      <w:r w:rsidR="001071EE" w:rsidRPr="00B8207E">
        <w:rPr>
          <w:rFonts w:eastAsia="Calibri" w:cs="Calibri"/>
          <w:color w:val="auto"/>
        </w:rPr>
        <w:t xml:space="preserve">potwierdza </w:t>
      </w:r>
      <w:r w:rsidR="002E13C7" w:rsidRPr="00B8207E">
        <w:rPr>
          <w:rFonts w:eastAsia="Calibri" w:cs="Calibri"/>
          <w:color w:val="auto"/>
        </w:rPr>
        <w:t xml:space="preserve">zapoznanie się </w:t>
      </w:r>
      <w:r w:rsidR="004F2E59" w:rsidRPr="00B8207E">
        <w:rPr>
          <w:rFonts w:eastAsia="Calibri" w:cs="Calibri"/>
          <w:color w:val="auto"/>
        </w:rPr>
        <w:t>i akceptację warunków</w:t>
      </w:r>
      <w:r w:rsidR="002E13C7" w:rsidRPr="00B8207E">
        <w:rPr>
          <w:rFonts w:eastAsia="Calibri" w:cs="Calibri"/>
          <w:color w:val="auto"/>
        </w:rPr>
        <w:t xml:space="preserve"> Regulaminu</w:t>
      </w:r>
      <w:r w:rsidR="00542D58" w:rsidRPr="00B8207E">
        <w:rPr>
          <w:rFonts w:eastAsia="Calibri" w:cs="Calibri"/>
          <w:color w:val="auto"/>
        </w:rPr>
        <w:t>.</w:t>
      </w:r>
    </w:p>
    <w:p w14:paraId="1AA032C9" w14:textId="007C53AB" w:rsidR="00003C3B" w:rsidRPr="00B8207E" w:rsidRDefault="00990712" w:rsidP="00542D58">
      <w:pPr>
        <w:spacing w:after="0" w:line="240" w:lineRule="auto"/>
        <w:ind w:left="0" w:firstLine="0"/>
        <w:jc w:val="left"/>
        <w:rPr>
          <w:rFonts w:eastAsia="LiberationSerif" w:cstheme="minorHAnsi"/>
          <w:color w:val="auto"/>
          <w:lang w:eastAsia="en-US"/>
        </w:rPr>
      </w:pPr>
      <w:r w:rsidRPr="00B8207E">
        <w:rPr>
          <w:rFonts w:eastAsiaTheme="minorHAnsi" w:cstheme="minorHAnsi"/>
          <w:color w:val="auto"/>
          <w:lang w:eastAsia="en-US"/>
        </w:rPr>
        <w:t>3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. Jeśli </w:t>
      </w:r>
      <w:r w:rsidR="000E03B8" w:rsidRPr="00B8207E">
        <w:rPr>
          <w:rFonts w:eastAsiaTheme="minorHAnsi" w:cstheme="minorHAnsi"/>
          <w:color w:val="auto"/>
          <w:lang w:eastAsia="en-US"/>
        </w:rPr>
        <w:t xml:space="preserve">będąc </w:t>
      </w:r>
      <w:r w:rsidR="00FC4E7C" w:rsidRPr="00B8207E">
        <w:rPr>
          <w:rFonts w:eastAsiaTheme="minorHAnsi" w:cstheme="minorHAnsi"/>
          <w:color w:val="auto"/>
          <w:lang w:eastAsia="en-US"/>
        </w:rPr>
        <w:t>kandydat</w:t>
      </w:r>
      <w:r w:rsidR="000E03B8" w:rsidRPr="00B8207E">
        <w:rPr>
          <w:rFonts w:eastAsiaTheme="minorHAnsi" w:cstheme="minorHAnsi"/>
          <w:color w:val="auto"/>
          <w:lang w:eastAsia="en-US"/>
        </w:rPr>
        <w:t>em</w:t>
      </w:r>
      <w:r w:rsidR="00FC4E7C" w:rsidRPr="00B8207E">
        <w:rPr>
          <w:rFonts w:eastAsiaTheme="minorHAnsi" w:cstheme="minorHAnsi"/>
          <w:color w:val="auto"/>
          <w:lang w:eastAsia="en-US"/>
        </w:rPr>
        <w:t xml:space="preserve"> do </w:t>
      </w:r>
      <w:r w:rsidR="000E03B8" w:rsidRPr="00B8207E">
        <w:rPr>
          <w:rFonts w:eastAsiaTheme="minorHAnsi" w:cstheme="minorHAnsi"/>
          <w:color w:val="auto"/>
          <w:lang w:eastAsia="en-US"/>
        </w:rPr>
        <w:t xml:space="preserve">przyznania </w:t>
      </w:r>
      <w:r w:rsidR="00B61F76" w:rsidRPr="00B8207E">
        <w:rPr>
          <w:rFonts w:eastAsiaTheme="minorHAnsi" w:cstheme="minorHAnsi"/>
          <w:color w:val="auto"/>
          <w:lang w:eastAsia="en-US"/>
        </w:rPr>
        <w:t>Nagrody zezwolisz</w:t>
      </w:r>
      <w:r w:rsidR="000E03B8" w:rsidRPr="00B8207E">
        <w:rPr>
          <w:rFonts w:eastAsia="LiberationSerif-Bold" w:cstheme="minorHAnsi"/>
          <w:color w:val="auto"/>
          <w:lang w:eastAsia="en-US"/>
        </w:rPr>
        <w:t xml:space="preserve"> </w:t>
      </w:r>
      <w:r w:rsidR="000E03B8" w:rsidRPr="00B8207E">
        <w:rPr>
          <w:rFonts w:eastAsia="LiberationSerif" w:cstheme="minorHAnsi"/>
          <w:color w:val="auto"/>
          <w:lang w:eastAsia="en-US"/>
        </w:rPr>
        <w:t>na</w:t>
      </w:r>
      <w:r w:rsidR="00003C3B" w:rsidRPr="00B8207E">
        <w:rPr>
          <w:rFonts w:eastAsia="LiberationSerif" w:cstheme="minorHAnsi"/>
          <w:color w:val="auto"/>
          <w:lang w:eastAsia="en-US"/>
        </w:rPr>
        <w:t xml:space="preserve"> rozpowszechnianie Twojego wizerunku </w:t>
      </w:r>
      <w:r w:rsidR="00003C3B" w:rsidRPr="00B8207E">
        <w:rPr>
          <w:rFonts w:eastAsia="LiberationSerif-Bold" w:cstheme="minorHAnsi"/>
          <w:color w:val="auto"/>
          <w:lang w:eastAsia="en-US"/>
        </w:rPr>
        <w:t xml:space="preserve">utrwalonego podczas </w:t>
      </w:r>
      <w:r w:rsidR="00003C3B" w:rsidRPr="00B8207E">
        <w:rPr>
          <w:rFonts w:eastAsiaTheme="minorHAnsi" w:cstheme="minorHAnsi"/>
          <w:color w:val="auto"/>
          <w:lang w:eastAsia="en-US"/>
        </w:rPr>
        <w:t>wydarzenia</w:t>
      </w:r>
      <w:r w:rsidR="00003C3B" w:rsidRPr="00B8207E">
        <w:rPr>
          <w:rFonts w:eastAsia="LiberationSerif" w:cstheme="minorHAnsi"/>
          <w:color w:val="auto"/>
          <w:lang w:eastAsia="en-US"/>
        </w:rPr>
        <w:t xml:space="preserve"> to będzie on mógł być rozpowszechniany przez</w:t>
      </w:r>
      <w:r w:rsidR="000E03B8" w:rsidRPr="00B8207E">
        <w:rPr>
          <w:rFonts w:eastAsia="LiberationSerif" w:cstheme="minorHAnsi"/>
          <w:color w:val="auto"/>
          <w:lang w:eastAsia="en-US"/>
        </w:rPr>
        <w:t xml:space="preserve"> Gminę Płużnica </w:t>
      </w:r>
      <w:r w:rsidR="00003C3B" w:rsidRPr="00B8207E">
        <w:rPr>
          <w:rFonts w:eastAsia="LiberationSerif" w:cstheme="minorHAnsi"/>
          <w:color w:val="auto"/>
          <w:lang w:eastAsia="en-US"/>
        </w:rPr>
        <w:t xml:space="preserve">jako wizerunek indywidualny. </w:t>
      </w:r>
    </w:p>
    <w:p w14:paraId="0EC90AF6" w14:textId="5A8CE896" w:rsidR="00003C3B" w:rsidRPr="00B8207E" w:rsidRDefault="00003C3B" w:rsidP="000E03B8">
      <w:pPr>
        <w:spacing w:after="0" w:line="240" w:lineRule="auto"/>
        <w:contextualSpacing/>
        <w:rPr>
          <w:rFonts w:eastAsiaTheme="minorHAnsi" w:cstheme="minorHAnsi"/>
          <w:color w:val="auto"/>
          <w:lang w:eastAsia="en-US"/>
        </w:rPr>
      </w:pPr>
      <w:r w:rsidRPr="00B8207E">
        <w:rPr>
          <w:rFonts w:eastAsia="LiberationSerif" w:cstheme="minorHAnsi"/>
          <w:color w:val="auto"/>
          <w:lang w:eastAsia="en-US"/>
        </w:rPr>
        <w:t xml:space="preserve">Natomiast jeśli nie zezwolisz na rozpowszechnianie Twojego wizerunku </w:t>
      </w:r>
      <w:r w:rsidRPr="00B8207E">
        <w:rPr>
          <w:rFonts w:eastAsia="LiberationSerif-Bold" w:cstheme="minorHAnsi"/>
          <w:color w:val="auto"/>
          <w:lang w:eastAsia="en-US"/>
        </w:rPr>
        <w:t xml:space="preserve">utrwalonego podczas </w:t>
      </w:r>
      <w:r w:rsidRPr="00B8207E">
        <w:rPr>
          <w:rFonts w:eastAsiaTheme="minorHAnsi" w:cstheme="minorHAnsi"/>
          <w:color w:val="auto"/>
          <w:lang w:eastAsia="en-US"/>
        </w:rPr>
        <w:t>wydarzenia</w:t>
      </w:r>
      <w:r w:rsidRPr="00B8207E">
        <w:rPr>
          <w:rFonts w:eastAsia="LiberationSerif" w:cstheme="minorHAnsi"/>
          <w:color w:val="auto"/>
          <w:lang w:eastAsia="en-US"/>
        </w:rPr>
        <w:t xml:space="preserve"> to będziesz mógł/mogła uczestniczyć w w/w wydarzeniu, ale Twój wizerunek nie będzie mógł być rozpowszechniany przez </w:t>
      </w:r>
      <w:r w:rsidR="00442BC6" w:rsidRPr="00B8207E">
        <w:rPr>
          <w:rFonts w:eastAsia="LiberationSerif" w:cstheme="minorHAnsi"/>
          <w:color w:val="auto"/>
          <w:lang w:eastAsia="en-US"/>
        </w:rPr>
        <w:t>Gminę</w:t>
      </w:r>
      <w:r w:rsidR="000E03B8" w:rsidRPr="00B8207E">
        <w:rPr>
          <w:rFonts w:eastAsia="LiberationSerif" w:cstheme="minorHAnsi"/>
          <w:color w:val="auto"/>
          <w:lang w:eastAsia="en-US"/>
        </w:rPr>
        <w:t xml:space="preserve"> Płużnica</w:t>
      </w:r>
      <w:r w:rsidRPr="00B8207E">
        <w:rPr>
          <w:rFonts w:eastAsia="LiberationSerif" w:cstheme="minorHAnsi"/>
          <w:color w:val="auto"/>
          <w:lang w:eastAsia="en-US"/>
        </w:rPr>
        <w:t xml:space="preserve"> jako wizerunek indywidualny, jednak będzie rozpowszechniany jako </w:t>
      </w:r>
      <w:r w:rsidRPr="00B8207E">
        <w:rPr>
          <w:rFonts w:eastAsiaTheme="minorHAnsi" w:cstheme="minorHAnsi"/>
          <w:color w:val="auto"/>
          <w:lang w:eastAsia="en-US"/>
        </w:rPr>
        <w:t>wizerunek stanowiący jedynie szczegół całości takiej, jak publiczne zgromadzenie</w:t>
      </w:r>
      <w:r w:rsidRPr="00B8207E">
        <w:rPr>
          <w:rFonts w:eastAsiaTheme="minorHAnsi" w:cstheme="minorHAnsi"/>
          <w:strike/>
          <w:color w:val="auto"/>
          <w:lang w:eastAsia="en-US"/>
        </w:rPr>
        <w:t xml:space="preserve"> </w:t>
      </w:r>
      <w:r w:rsidRPr="00B8207E">
        <w:rPr>
          <w:rFonts w:eastAsiaTheme="minorHAnsi" w:cstheme="minorHAnsi"/>
          <w:color w:val="auto"/>
          <w:lang w:eastAsia="en-US"/>
        </w:rPr>
        <w:t>(</w:t>
      </w:r>
      <w:r w:rsidRPr="00B8207E">
        <w:rPr>
          <w:rFonts w:eastAsia="LiberationSerif" w:cstheme="minorHAnsi"/>
          <w:color w:val="auto"/>
          <w:lang w:eastAsia="en-US"/>
        </w:rPr>
        <w:t xml:space="preserve">rozpowszechnianie </w:t>
      </w:r>
      <w:r w:rsidRPr="00B8207E">
        <w:rPr>
          <w:rFonts w:eastAsiaTheme="minorHAnsi" w:cstheme="minorHAnsi"/>
          <w:color w:val="auto"/>
          <w:lang w:eastAsia="en-US"/>
        </w:rPr>
        <w:t>wizerunku stanowiącego jedynie szczegół całości takiej jak publiczne zgromadzenie  – zgodnie z art. 81 ust. 2 pkt 2 ustawy z dnia 4 lutego 1994 r. o prawie autorskim i prawach pokrewnych – nie wymaga zezwolenia osób przedstawionych na zdjęciach, filmach, fotorelacjach).</w:t>
      </w:r>
    </w:p>
    <w:p w14:paraId="51B62CD9" w14:textId="77777777" w:rsidR="00003C3B" w:rsidRPr="00B8207E" w:rsidRDefault="00003C3B" w:rsidP="00003C3B">
      <w:pPr>
        <w:spacing w:after="0" w:line="240" w:lineRule="auto"/>
        <w:ind w:left="360" w:firstLine="0"/>
        <w:contextualSpacing/>
        <w:rPr>
          <w:rFonts w:eastAsia="LiberationSerif" w:cstheme="minorHAnsi"/>
          <w:color w:val="auto"/>
          <w:lang w:eastAsia="en-US"/>
        </w:rPr>
      </w:pPr>
    </w:p>
    <w:p w14:paraId="54E3647C" w14:textId="515A147A" w:rsidR="00003C3B" w:rsidRPr="00B8207E" w:rsidRDefault="00990712" w:rsidP="00990712">
      <w:pPr>
        <w:spacing w:after="0" w:line="240" w:lineRule="auto"/>
        <w:rPr>
          <w:rFonts w:eastAsia="LiberationSerif" w:cstheme="minorHAnsi"/>
          <w:color w:val="auto"/>
          <w:lang w:eastAsia="en-US"/>
        </w:rPr>
      </w:pPr>
      <w:r w:rsidRPr="00B8207E">
        <w:rPr>
          <w:rFonts w:eastAsiaTheme="minorHAnsi" w:cstheme="minorHAnsi"/>
          <w:color w:val="auto"/>
          <w:lang w:eastAsia="en-US"/>
        </w:rPr>
        <w:t xml:space="preserve">4.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Wizerunek osób </w:t>
      </w:r>
      <w:r w:rsidR="00003C3B" w:rsidRPr="00B8207E">
        <w:rPr>
          <w:rFonts w:eastAsia="LiberationSerif-Bold" w:cstheme="minorHAnsi"/>
          <w:color w:val="auto"/>
          <w:lang w:eastAsia="en-US"/>
        </w:rPr>
        <w:t xml:space="preserve">utrwalony podczas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wydarzenia </w:t>
      </w:r>
      <w:r w:rsidR="00003C3B" w:rsidRPr="00B8207E">
        <w:rPr>
          <w:rFonts w:eastAsia="LiberationSerif-Bold" w:cstheme="minorHAnsi"/>
          <w:color w:val="auto"/>
          <w:lang w:eastAsia="en-US"/>
        </w:rPr>
        <w:t xml:space="preserve">będzie mógł być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rozpowszechniany w miejscach wskazanych przez </w:t>
      </w:r>
      <w:r w:rsidR="000E03B8" w:rsidRPr="00B8207E">
        <w:rPr>
          <w:rFonts w:eastAsiaTheme="minorHAnsi" w:cstheme="minorHAnsi"/>
          <w:color w:val="auto"/>
          <w:lang w:eastAsia="en-US"/>
        </w:rPr>
        <w:t xml:space="preserve">Gminę </w:t>
      </w:r>
      <w:r w:rsidR="00442BC6" w:rsidRPr="00B8207E">
        <w:rPr>
          <w:rFonts w:eastAsiaTheme="minorHAnsi" w:cstheme="minorHAnsi"/>
          <w:color w:val="auto"/>
          <w:lang w:eastAsia="en-US"/>
        </w:rPr>
        <w:t>Płużnica i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 przekazany podmiotom wskazanym w </w:t>
      </w:r>
      <w:r w:rsidR="00003C3B" w:rsidRPr="00B8207E">
        <w:rPr>
          <w:rFonts w:eastAsia="Times New Roman" w:cstheme="minorHAnsi"/>
          <w:color w:val="auto"/>
          <w:lang w:eastAsia="en-US"/>
        </w:rPr>
        <w:t>„Klauzuli informacyjnej dotyczącej przetwarzania danych osobowych oraz przetwarzania wizerunku osoby”, stanowiącej załącznik nr 2 do niniejszego Regulaminu.</w:t>
      </w:r>
    </w:p>
    <w:p w14:paraId="3292D937" w14:textId="483CAFE3" w:rsidR="00003C3B" w:rsidRPr="00B8207E" w:rsidRDefault="00990712" w:rsidP="00990712">
      <w:pPr>
        <w:spacing w:after="0" w:line="240" w:lineRule="auto"/>
        <w:contextualSpacing/>
        <w:jc w:val="left"/>
        <w:rPr>
          <w:rFonts w:eastAsiaTheme="minorHAnsi" w:cstheme="minorHAnsi"/>
          <w:color w:val="auto"/>
          <w:lang w:eastAsia="en-US"/>
        </w:rPr>
      </w:pPr>
      <w:r w:rsidRPr="00B8207E">
        <w:rPr>
          <w:rFonts w:eastAsiaTheme="minorHAnsi" w:cstheme="minorHAnsi"/>
          <w:color w:val="auto"/>
          <w:lang w:eastAsia="en-US"/>
        </w:rPr>
        <w:t xml:space="preserve">5.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Wizerunek osób </w:t>
      </w:r>
      <w:r w:rsidR="00003C3B" w:rsidRPr="00B8207E">
        <w:rPr>
          <w:rFonts w:eastAsia="LiberationSerif-Bold" w:cstheme="minorHAnsi"/>
          <w:color w:val="auto"/>
          <w:lang w:eastAsia="en-US"/>
        </w:rPr>
        <w:t xml:space="preserve">utrwalony podczas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wydarzenia będzie mógł być </w:t>
      </w:r>
      <w:bookmarkStart w:id="0" w:name="_Hlk186926334"/>
      <w:r w:rsidR="00003C3B" w:rsidRPr="00B8207E">
        <w:rPr>
          <w:rFonts w:eastAsiaTheme="minorHAnsi" w:cstheme="minorHAnsi"/>
          <w:color w:val="auto"/>
          <w:lang w:eastAsia="en-US"/>
        </w:rPr>
        <w:t xml:space="preserve">przez </w:t>
      </w:r>
      <w:bookmarkEnd w:id="0"/>
      <w:r w:rsidR="002D2E9C" w:rsidRPr="00B8207E">
        <w:rPr>
          <w:rFonts w:eastAsiaTheme="minorHAnsi" w:cstheme="minorHAnsi"/>
          <w:color w:val="auto"/>
          <w:lang w:eastAsia="en-US"/>
        </w:rPr>
        <w:t>Gminę Płużnica</w:t>
      </w:r>
      <w:r w:rsidR="00003C3B" w:rsidRPr="00B8207E">
        <w:rPr>
          <w:rFonts w:eastAsia="LiberationSerif" w:cstheme="minorHAnsi"/>
          <w:color w:val="auto"/>
          <w:lang w:eastAsia="en-US"/>
        </w:rPr>
        <w:t>:</w:t>
      </w:r>
    </w:p>
    <w:p w14:paraId="46A3E999" w14:textId="77777777" w:rsidR="00003C3B" w:rsidRPr="00B8207E" w:rsidRDefault="00003C3B" w:rsidP="00003C3B">
      <w:pPr>
        <w:numPr>
          <w:ilvl w:val="0"/>
          <w:numId w:val="7"/>
        </w:numPr>
        <w:spacing w:after="0" w:line="240" w:lineRule="auto"/>
        <w:ind w:right="4"/>
        <w:contextualSpacing/>
        <w:jc w:val="left"/>
        <w:rPr>
          <w:rFonts w:eastAsiaTheme="minorHAnsi" w:cstheme="minorHAnsi"/>
          <w:color w:val="auto"/>
          <w:lang w:eastAsia="ar-SA"/>
        </w:rPr>
      </w:pPr>
      <w:bookmarkStart w:id="1" w:name="_Hlk186926303"/>
      <w:r w:rsidRPr="00B8207E">
        <w:rPr>
          <w:rFonts w:eastAsiaTheme="minorHAnsi" w:cstheme="minorHAnsi"/>
          <w:color w:val="auto"/>
          <w:lang w:eastAsia="ar-SA"/>
        </w:rPr>
        <w:t>nieodpłatnie utrwalany oraz wielokrotnie rozpowszechniany w postaci zdjęć, transmisji online, filmów oraz publikowany oraz wykorzystywany nie dłużej niż przez 5 lat od zakończenia wydarzenia;</w:t>
      </w:r>
    </w:p>
    <w:p w14:paraId="19456B86" w14:textId="77777777" w:rsidR="00003C3B" w:rsidRPr="00B8207E" w:rsidRDefault="00003C3B" w:rsidP="00003C3B">
      <w:pPr>
        <w:numPr>
          <w:ilvl w:val="0"/>
          <w:numId w:val="7"/>
        </w:numPr>
        <w:spacing w:after="0" w:line="240" w:lineRule="auto"/>
        <w:ind w:right="4"/>
        <w:contextualSpacing/>
        <w:jc w:val="left"/>
        <w:rPr>
          <w:rFonts w:eastAsiaTheme="minorHAnsi" w:cstheme="minorHAnsi"/>
          <w:color w:val="auto"/>
          <w:lang w:eastAsia="ar-SA"/>
        </w:rPr>
      </w:pPr>
      <w:r w:rsidRPr="00B8207E">
        <w:rPr>
          <w:rFonts w:eastAsiaTheme="minorHAnsi" w:cstheme="minorHAnsi"/>
          <w:color w:val="auto"/>
          <w:lang w:eastAsia="ar-SA"/>
        </w:rPr>
        <w:t>użyty do różnego rodzaju form elektronicznego przetwarzania obrazu, kadrowania i kompozycji, lecz nie w formach obraźliwych lub ogólnie uznanych za nieetyczne;</w:t>
      </w:r>
    </w:p>
    <w:bookmarkEnd w:id="1"/>
    <w:p w14:paraId="173ABE76" w14:textId="77777777" w:rsidR="00003C3B" w:rsidRPr="00B8207E" w:rsidRDefault="00003C3B" w:rsidP="00003C3B">
      <w:pPr>
        <w:numPr>
          <w:ilvl w:val="0"/>
          <w:numId w:val="7"/>
        </w:numPr>
        <w:spacing w:after="0" w:line="240" w:lineRule="auto"/>
        <w:ind w:right="4"/>
        <w:contextualSpacing/>
        <w:jc w:val="left"/>
        <w:rPr>
          <w:rFonts w:eastAsia="Calibri" w:cstheme="minorHAnsi"/>
          <w:color w:val="auto"/>
          <w:lang w:eastAsia="ar-SA"/>
        </w:rPr>
      </w:pPr>
      <w:r w:rsidRPr="00B8207E">
        <w:rPr>
          <w:rFonts w:eastAsiaTheme="minorHAnsi" w:cstheme="minorHAnsi"/>
          <w:color w:val="auto"/>
          <w:lang w:eastAsia="ar-SA"/>
        </w:rPr>
        <w:t xml:space="preserve">przekazany podmiotom wybranym przez organizatora w celu informowania </w:t>
      </w:r>
    </w:p>
    <w:p w14:paraId="43A972FC" w14:textId="77777777" w:rsidR="00003C3B" w:rsidRPr="00B8207E" w:rsidRDefault="00003C3B" w:rsidP="00003C3B">
      <w:pPr>
        <w:spacing w:after="0" w:line="240" w:lineRule="auto"/>
        <w:ind w:left="1287" w:firstLine="0"/>
        <w:contextualSpacing/>
        <w:rPr>
          <w:rFonts w:eastAsia="Calibri" w:cstheme="minorHAnsi"/>
          <w:color w:val="auto"/>
          <w:lang w:eastAsia="ar-SA"/>
        </w:rPr>
      </w:pPr>
      <w:r w:rsidRPr="00B8207E">
        <w:rPr>
          <w:rFonts w:eastAsia="Calibri" w:cstheme="minorHAnsi"/>
          <w:color w:val="auto"/>
          <w:lang w:eastAsia="ar-SA"/>
        </w:rPr>
        <w:t>o jego działalności, w tym o organizowanych konkursach;</w:t>
      </w:r>
    </w:p>
    <w:p w14:paraId="56ACF746" w14:textId="7070F909" w:rsidR="00003C3B" w:rsidRPr="00B8207E" w:rsidRDefault="00990712" w:rsidP="00990712">
      <w:pPr>
        <w:spacing w:after="0" w:line="240" w:lineRule="auto"/>
        <w:contextualSpacing/>
        <w:jc w:val="left"/>
        <w:rPr>
          <w:rFonts w:eastAsiaTheme="minorHAnsi" w:cstheme="minorHAnsi"/>
          <w:color w:val="auto"/>
          <w:lang w:eastAsia="en-US"/>
        </w:rPr>
      </w:pPr>
      <w:r w:rsidRPr="00B8207E">
        <w:rPr>
          <w:rFonts w:eastAsiaTheme="minorHAnsi" w:cstheme="minorHAnsi"/>
          <w:color w:val="auto"/>
          <w:lang w:eastAsia="en-US"/>
        </w:rPr>
        <w:t xml:space="preserve">6.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 Wizerunek osób </w:t>
      </w:r>
      <w:r w:rsidR="00003C3B" w:rsidRPr="00B8207E">
        <w:rPr>
          <w:rFonts w:eastAsia="LiberationSerif-Bold" w:cstheme="minorHAnsi"/>
          <w:color w:val="auto"/>
          <w:lang w:eastAsia="en-US"/>
        </w:rPr>
        <w:t xml:space="preserve">utrwalony podczas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wydarzenia może zostać: </w:t>
      </w:r>
    </w:p>
    <w:p w14:paraId="44972E71" w14:textId="3CFB13A1" w:rsidR="00003C3B" w:rsidRPr="00B8207E" w:rsidRDefault="00003C3B" w:rsidP="00003C3B">
      <w:pPr>
        <w:numPr>
          <w:ilvl w:val="0"/>
          <w:numId w:val="8"/>
        </w:numPr>
        <w:spacing w:after="0" w:line="240" w:lineRule="auto"/>
        <w:ind w:right="4"/>
        <w:contextualSpacing/>
        <w:rPr>
          <w:rFonts w:eastAsia="Times New Roman" w:cstheme="minorHAnsi"/>
          <w:color w:val="auto"/>
          <w:lang w:eastAsia="en-US"/>
        </w:rPr>
      </w:pPr>
      <w:bookmarkStart w:id="2" w:name="_Hlk186926359"/>
      <w:r w:rsidRPr="00B8207E">
        <w:rPr>
          <w:rFonts w:eastAsiaTheme="minorHAnsi" w:cstheme="minorHAnsi"/>
          <w:color w:val="auto"/>
          <w:lang w:eastAsia="en-US"/>
        </w:rPr>
        <w:t xml:space="preserve">wykorzystany </w:t>
      </w:r>
      <w:r w:rsidRPr="00B8207E">
        <w:rPr>
          <w:rFonts w:eastAsia="Times New Roman" w:cstheme="minorHAnsi"/>
          <w:color w:val="auto"/>
          <w:lang w:eastAsia="en-US"/>
        </w:rPr>
        <w:t xml:space="preserve">w całości lub w częściach, opracowywany (animacja, graficzne techniki cyfrowe), zestawiany z innymi wizerunkami wyłącznie w celu informowania o wydarzeniach kulturalnych, projektach prowadzonych przez </w:t>
      </w:r>
      <w:r w:rsidR="00221284" w:rsidRPr="00B8207E">
        <w:rPr>
          <w:rFonts w:eastAsia="Times New Roman" w:cstheme="minorHAnsi"/>
          <w:color w:val="auto"/>
          <w:lang w:eastAsia="en-US"/>
        </w:rPr>
        <w:t>Gminę Płużnica</w:t>
      </w:r>
      <w:r w:rsidRPr="00B8207E">
        <w:rPr>
          <w:rFonts w:eastAsia="Times New Roman" w:cstheme="minorHAnsi"/>
          <w:color w:val="auto"/>
          <w:lang w:eastAsia="en-US"/>
        </w:rPr>
        <w:t xml:space="preserve"> oraz dokumentowania tych wydarzeń i sporządzania sprawozdań;</w:t>
      </w:r>
    </w:p>
    <w:p w14:paraId="76DD821C" w14:textId="2C13CFF7" w:rsidR="00003C3B" w:rsidRPr="00B8207E" w:rsidRDefault="00003C3B" w:rsidP="00003C3B">
      <w:pPr>
        <w:numPr>
          <w:ilvl w:val="0"/>
          <w:numId w:val="8"/>
        </w:numPr>
        <w:spacing w:after="0" w:line="240" w:lineRule="auto"/>
        <w:ind w:right="4"/>
        <w:contextualSpacing/>
        <w:rPr>
          <w:rFonts w:eastAsia="Times New Roman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lastRenderedPageBreak/>
        <w:t xml:space="preserve">utrwalany i zwielokrotniany przez </w:t>
      </w:r>
      <w:r w:rsidR="007A3A37" w:rsidRPr="00B8207E">
        <w:rPr>
          <w:rFonts w:eastAsia="Times New Roman" w:cstheme="minorHAnsi"/>
          <w:color w:val="auto"/>
          <w:lang w:eastAsia="en-US"/>
        </w:rPr>
        <w:t>Gminę Płużnica</w:t>
      </w:r>
      <w:r w:rsidRPr="00B8207E">
        <w:rPr>
          <w:rFonts w:eastAsia="Times New Roman" w:cstheme="minorHAnsi"/>
          <w:color w:val="auto"/>
          <w:lang w:eastAsia="en-US"/>
        </w:rPr>
        <w:t xml:space="preserve"> wszelkimi znanymi technikami, w tym technikami cyfrowymi, elektronicznymi, poligraficznymi i video</w:t>
      </w:r>
      <w:bookmarkEnd w:id="2"/>
      <w:r w:rsidRPr="00B8207E">
        <w:rPr>
          <w:rFonts w:eastAsia="Times New Roman" w:cstheme="minorHAnsi"/>
          <w:color w:val="auto"/>
          <w:lang w:eastAsia="en-US"/>
        </w:rPr>
        <w:t>.</w:t>
      </w:r>
    </w:p>
    <w:p w14:paraId="2AD55CF1" w14:textId="4EEE5EB3" w:rsidR="00003C3B" w:rsidRPr="00B8207E" w:rsidRDefault="00990712" w:rsidP="00990712">
      <w:pPr>
        <w:spacing w:after="0" w:line="240" w:lineRule="auto"/>
        <w:ind w:right="4"/>
        <w:contextualSpacing/>
        <w:rPr>
          <w:rFonts w:eastAsia="LiberationSerif-Bold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t xml:space="preserve">7. </w:t>
      </w:r>
      <w:r w:rsidR="00003C3B" w:rsidRPr="00B8207E">
        <w:rPr>
          <w:rFonts w:eastAsia="Times New Roman" w:cstheme="minorHAnsi"/>
          <w:color w:val="auto"/>
          <w:lang w:eastAsia="en-US"/>
        </w:rPr>
        <w:t xml:space="preserve">Wprowadzanie do obrotu egzemplarzy, na których utrwalono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wizerunek osób uczestniczących               </w:t>
      </w:r>
      <w:r w:rsidR="007A3A37" w:rsidRPr="00B8207E">
        <w:rPr>
          <w:rFonts w:eastAsiaTheme="minorHAnsi" w:cstheme="minorHAnsi"/>
          <w:color w:val="auto"/>
          <w:lang w:eastAsia="en-US"/>
        </w:rPr>
        <w:t xml:space="preserve">                    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w wydarzeniu </w:t>
      </w:r>
      <w:r w:rsidR="00003C3B" w:rsidRPr="00B8207E">
        <w:rPr>
          <w:rFonts w:eastAsia="Times New Roman" w:cstheme="minorHAnsi"/>
          <w:color w:val="auto"/>
          <w:lang w:eastAsia="en-US"/>
        </w:rPr>
        <w:t>i dystrybuowanie może nastąpić za pośrednictwem sposobów wskazanych poniżej:</w:t>
      </w:r>
    </w:p>
    <w:p w14:paraId="565B4B43" w14:textId="77777777" w:rsidR="00003C3B" w:rsidRPr="00B8207E" w:rsidRDefault="00003C3B" w:rsidP="00003C3B">
      <w:pPr>
        <w:numPr>
          <w:ilvl w:val="0"/>
          <w:numId w:val="9"/>
        </w:numPr>
        <w:spacing w:after="0" w:line="240" w:lineRule="auto"/>
        <w:ind w:right="4"/>
        <w:contextualSpacing/>
        <w:rPr>
          <w:rFonts w:eastAsia="Times New Roman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t>wprowadzanie materiałów multimedialnych, zawierających wizerunek do pamięci urządzeń elektronicznych,</w:t>
      </w:r>
    </w:p>
    <w:p w14:paraId="07632EA6" w14:textId="251E4250" w:rsidR="00003C3B" w:rsidRPr="00B8207E" w:rsidRDefault="00003C3B" w:rsidP="00003C3B">
      <w:pPr>
        <w:numPr>
          <w:ilvl w:val="0"/>
          <w:numId w:val="9"/>
        </w:numPr>
        <w:spacing w:after="0" w:line="240" w:lineRule="auto"/>
        <w:ind w:right="4"/>
        <w:contextualSpacing/>
        <w:rPr>
          <w:rFonts w:eastAsia="Times New Roman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t>publiczne odtwarzanie, wystawianie, wyświetlanie i udostępnianie materiałów multimedialnych, zawierających wizerunek oraz wszelkich skrótów, opracowań takich materiałów w Internecie w taki sposób, aby każdy mógł mieć do niego dostęp w miejscu i w czasie przez siebie wybranym.</w:t>
      </w:r>
    </w:p>
    <w:p w14:paraId="0301399A" w14:textId="7F83A37E" w:rsidR="00003C3B" w:rsidRPr="00B8207E" w:rsidRDefault="00990712" w:rsidP="00990712">
      <w:pPr>
        <w:spacing w:after="0" w:line="240" w:lineRule="auto"/>
        <w:ind w:right="4"/>
        <w:rPr>
          <w:rFonts w:eastAsia="Calibri" w:cstheme="minorHAnsi"/>
          <w:color w:val="auto"/>
          <w:lang w:eastAsia="ar-SA"/>
        </w:rPr>
      </w:pPr>
      <w:r w:rsidRPr="00B8207E">
        <w:rPr>
          <w:rFonts w:eastAsia="Calibri" w:cstheme="minorHAnsi"/>
          <w:color w:val="auto"/>
          <w:lang w:eastAsia="ar-SA"/>
        </w:rPr>
        <w:t xml:space="preserve">8. </w:t>
      </w:r>
      <w:r w:rsidR="00003C3B" w:rsidRPr="00B8207E">
        <w:rPr>
          <w:rFonts w:eastAsia="Calibri" w:cstheme="minorHAnsi"/>
          <w:color w:val="auto"/>
          <w:lang w:eastAsia="ar-SA"/>
        </w:rPr>
        <w:t>Osoba, która będzie miała zamiar odwołania zezwolenia na rozpowszechnianie wizerunku zobowiązuje się do uprzedniego pokrycia wszelkich kosztów, które wiążą się z odwołaniem zezwolenia.</w:t>
      </w:r>
    </w:p>
    <w:p w14:paraId="610B6B43" w14:textId="4FAB2D2A" w:rsidR="00003C3B" w:rsidRPr="00B8207E" w:rsidRDefault="00990712" w:rsidP="00990712">
      <w:pPr>
        <w:spacing w:after="0" w:line="240" w:lineRule="auto"/>
        <w:ind w:left="0" w:right="4" w:firstLine="0"/>
        <w:jc w:val="left"/>
        <w:rPr>
          <w:rFonts w:eastAsia="Calibri" w:cstheme="minorHAnsi"/>
          <w:color w:val="auto"/>
          <w:lang w:eastAsia="ar-SA"/>
        </w:rPr>
      </w:pPr>
      <w:r w:rsidRPr="00B8207E">
        <w:rPr>
          <w:rFonts w:eastAsia="Calibri" w:cstheme="minorHAnsi"/>
          <w:color w:val="auto"/>
          <w:lang w:eastAsia="ar-SA"/>
        </w:rPr>
        <w:t xml:space="preserve">9. </w:t>
      </w:r>
      <w:r w:rsidR="00003C3B" w:rsidRPr="00B8207E">
        <w:rPr>
          <w:rFonts w:eastAsia="Calibri" w:cstheme="minorHAnsi"/>
          <w:color w:val="auto"/>
          <w:lang w:eastAsia="ar-SA"/>
        </w:rPr>
        <w:t>W sprawach spornych zastosowanie będą miały przepisy prawa polskiego, pod jurysdykcją sądów polskich.</w:t>
      </w:r>
    </w:p>
    <w:p w14:paraId="0E1ECA87" w14:textId="046E5414" w:rsidR="00003C3B" w:rsidRPr="00B8207E" w:rsidRDefault="00990712" w:rsidP="00990712">
      <w:pPr>
        <w:spacing w:after="0" w:line="240" w:lineRule="auto"/>
        <w:ind w:right="4"/>
        <w:contextualSpacing/>
        <w:rPr>
          <w:rFonts w:eastAsia="Calibri" w:cstheme="minorHAnsi"/>
          <w:color w:val="auto"/>
          <w:lang w:eastAsia="ar-SA"/>
        </w:rPr>
      </w:pPr>
      <w:r w:rsidRPr="00B8207E">
        <w:rPr>
          <w:rFonts w:eastAsiaTheme="minorHAnsi" w:cstheme="minorHAnsi"/>
          <w:color w:val="auto"/>
          <w:lang w:eastAsia="en-US"/>
        </w:rPr>
        <w:t xml:space="preserve">10. </w:t>
      </w:r>
      <w:r w:rsidR="00003C3B" w:rsidRPr="00B8207E">
        <w:rPr>
          <w:rFonts w:eastAsiaTheme="minorHAnsi" w:cstheme="minorHAnsi"/>
          <w:color w:val="auto"/>
          <w:lang w:eastAsia="en-US"/>
        </w:rPr>
        <w:t xml:space="preserve">Zasady przetwarzania danych osobowych, w tym rozpowszechniania wizerunku </w:t>
      </w:r>
      <w:r w:rsidR="00003C3B" w:rsidRPr="00B8207E">
        <w:rPr>
          <w:rFonts w:eastAsia="Times New Roman" w:cstheme="minorHAnsi"/>
          <w:color w:val="auto"/>
          <w:lang w:eastAsia="en-US"/>
        </w:rPr>
        <w:t>znajdują się w klauzuli informacyjnej stanowiącej załącznik nr 2 do niniejszego Regulaminu.</w:t>
      </w:r>
    </w:p>
    <w:p w14:paraId="4E6AF4E0" w14:textId="77777777" w:rsidR="00ED1CDC" w:rsidRPr="00B8207E" w:rsidRDefault="00ED1CDC" w:rsidP="00003C3B">
      <w:pPr>
        <w:spacing w:after="0" w:line="240" w:lineRule="auto"/>
        <w:ind w:left="0" w:firstLine="0"/>
        <w:rPr>
          <w:rFonts w:eastAsia="Times New Roman" w:cstheme="minorHAnsi"/>
          <w:color w:val="auto"/>
          <w:lang w:eastAsia="en-US"/>
        </w:rPr>
      </w:pPr>
    </w:p>
    <w:p w14:paraId="61CDC392" w14:textId="567B2C9A" w:rsidR="00003C3B" w:rsidRPr="00B8207E" w:rsidRDefault="00003C3B" w:rsidP="00003C3B">
      <w:pPr>
        <w:spacing w:after="0" w:line="240" w:lineRule="auto"/>
        <w:ind w:left="0" w:firstLine="0"/>
        <w:rPr>
          <w:rFonts w:eastAsia="Times New Roman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t>Wykaz załączników:</w:t>
      </w:r>
    </w:p>
    <w:p w14:paraId="2DD4ABCE" w14:textId="4F3E49B3" w:rsidR="00003C3B" w:rsidRPr="00B8207E" w:rsidRDefault="00003C3B" w:rsidP="00003C3B">
      <w:pPr>
        <w:spacing w:after="0" w:line="240" w:lineRule="auto"/>
        <w:ind w:left="0" w:firstLine="0"/>
        <w:rPr>
          <w:rFonts w:eastAsia="Times New Roman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t xml:space="preserve">Załącznik nr 1 – </w:t>
      </w:r>
      <w:r w:rsidR="006230E5" w:rsidRPr="00B8207E">
        <w:rPr>
          <w:rFonts w:eastAsia="Times New Roman" w:cstheme="minorHAnsi"/>
          <w:color w:val="auto"/>
          <w:lang w:eastAsia="en-US"/>
        </w:rPr>
        <w:t xml:space="preserve">karta </w:t>
      </w:r>
      <w:r w:rsidRPr="00B8207E">
        <w:rPr>
          <w:rFonts w:eastAsia="Times New Roman" w:cstheme="minorHAnsi"/>
          <w:color w:val="auto"/>
          <w:lang w:eastAsia="en-US"/>
        </w:rPr>
        <w:t>zgłoszeni</w:t>
      </w:r>
      <w:r w:rsidR="006230E5" w:rsidRPr="00B8207E">
        <w:rPr>
          <w:rFonts w:eastAsia="Times New Roman" w:cstheme="minorHAnsi"/>
          <w:color w:val="auto"/>
          <w:lang w:eastAsia="en-US"/>
        </w:rPr>
        <w:t xml:space="preserve">owa </w:t>
      </w:r>
    </w:p>
    <w:p w14:paraId="52CFC9AA" w14:textId="77777777" w:rsidR="00003C3B" w:rsidRPr="00B8207E" w:rsidRDefault="00003C3B" w:rsidP="00003C3B">
      <w:pPr>
        <w:spacing w:after="0" w:line="240" w:lineRule="auto"/>
        <w:ind w:left="0" w:firstLine="0"/>
        <w:rPr>
          <w:rFonts w:eastAsiaTheme="minorHAnsi" w:cstheme="minorHAnsi"/>
          <w:color w:val="auto"/>
          <w:lang w:eastAsia="en-US"/>
        </w:rPr>
      </w:pPr>
      <w:r w:rsidRPr="00B8207E">
        <w:rPr>
          <w:rFonts w:eastAsia="Times New Roman" w:cstheme="minorHAnsi"/>
          <w:color w:val="auto"/>
          <w:lang w:eastAsia="en-US"/>
        </w:rPr>
        <w:t>Załącznik nr 2 – klauzula informacyjna</w:t>
      </w:r>
    </w:p>
    <w:p w14:paraId="087851B5" w14:textId="77777777" w:rsidR="00003C3B" w:rsidRPr="00003C3B" w:rsidRDefault="00003C3B" w:rsidP="00003C3B">
      <w:pPr>
        <w:spacing w:after="37" w:line="259" w:lineRule="auto"/>
        <w:ind w:left="720" w:firstLine="0"/>
        <w:jc w:val="left"/>
        <w:rPr>
          <w:rFonts w:asciiTheme="minorHAnsi" w:eastAsia="Calibri" w:hAnsiTheme="minorHAnsi" w:cstheme="minorHAnsi"/>
          <w:color w:val="EE0000"/>
          <w:sz w:val="20"/>
          <w:szCs w:val="20"/>
        </w:rPr>
      </w:pPr>
    </w:p>
    <w:p w14:paraId="0CDF9D73" w14:textId="77777777" w:rsidR="005911B7" w:rsidRDefault="005911B7" w:rsidP="00077922">
      <w:pPr>
        <w:spacing w:after="279" w:line="307" w:lineRule="auto"/>
        <w:rPr>
          <w:rFonts w:eastAsia="Calibri" w:cs="Calibri"/>
        </w:rPr>
      </w:pPr>
    </w:p>
    <w:p w14:paraId="3E080EF9" w14:textId="77777777" w:rsidR="005911B7" w:rsidRDefault="005911B7" w:rsidP="00077922">
      <w:pPr>
        <w:spacing w:after="279" w:line="307" w:lineRule="auto"/>
        <w:rPr>
          <w:rFonts w:eastAsia="Calibri" w:cs="Calibri"/>
        </w:rPr>
      </w:pPr>
    </w:p>
    <w:p w14:paraId="17812906" w14:textId="77777777" w:rsidR="00003C3B" w:rsidRDefault="00003C3B" w:rsidP="00077922">
      <w:pPr>
        <w:spacing w:after="279" w:line="307" w:lineRule="auto"/>
        <w:rPr>
          <w:rFonts w:eastAsia="Calibri" w:cs="Calibri"/>
        </w:rPr>
      </w:pPr>
    </w:p>
    <w:p w14:paraId="5DED3D00" w14:textId="77777777" w:rsidR="00003C3B" w:rsidRPr="007B7AA5" w:rsidRDefault="00003C3B" w:rsidP="00077922">
      <w:pPr>
        <w:spacing w:after="279" w:line="307" w:lineRule="auto"/>
        <w:rPr>
          <w:rFonts w:eastAsia="Calibri" w:cs="Calibri"/>
        </w:rPr>
      </w:pPr>
    </w:p>
    <w:p w14:paraId="3B8180BC" w14:textId="77777777" w:rsidR="00145C25" w:rsidRPr="000868E9" w:rsidRDefault="00145C25" w:rsidP="000868E9">
      <w:pPr>
        <w:ind w:left="-5" w:right="45"/>
        <w:rPr>
          <w:color w:val="auto"/>
        </w:rPr>
      </w:pPr>
    </w:p>
    <w:p w14:paraId="60C8AD6F" w14:textId="77777777" w:rsidR="000868E9" w:rsidRDefault="000868E9" w:rsidP="009819B4">
      <w:pPr>
        <w:spacing w:after="8971" w:line="259" w:lineRule="auto"/>
        <w:ind w:left="0" w:firstLine="0"/>
        <w:jc w:val="left"/>
      </w:pPr>
    </w:p>
    <w:p w14:paraId="3CA4BFA9" w14:textId="77777777" w:rsidR="000868E9" w:rsidRDefault="000868E9" w:rsidP="009819B4">
      <w:pPr>
        <w:spacing w:after="8971" w:line="259" w:lineRule="auto"/>
        <w:ind w:left="0" w:firstLine="0"/>
        <w:jc w:val="left"/>
      </w:pPr>
    </w:p>
    <w:sectPr w:rsidR="000868E9">
      <w:pgSz w:w="11904" w:h="16836"/>
      <w:pgMar w:top="462" w:right="1022" w:bottom="858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roman"/>
    <w:pitch w:val="default"/>
  </w:font>
  <w:font w:name="LiberationSerif-Bold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367F"/>
    <w:multiLevelType w:val="hybridMultilevel"/>
    <w:tmpl w:val="ADB44F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75762F"/>
    <w:multiLevelType w:val="hybridMultilevel"/>
    <w:tmpl w:val="71ECE36C"/>
    <w:lvl w:ilvl="0" w:tplc="2384F68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833BE">
      <w:start w:val="1"/>
      <w:numFmt w:val="lowerLetter"/>
      <w:lvlRestart w:val="0"/>
      <w:lvlText w:val="%2)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0B72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82B2BE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6644C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E1A62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961D02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0E23E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23B64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72969"/>
    <w:multiLevelType w:val="hybridMultilevel"/>
    <w:tmpl w:val="D1D6AB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8C610F"/>
    <w:multiLevelType w:val="hybridMultilevel"/>
    <w:tmpl w:val="7F6EFE1A"/>
    <w:lvl w:ilvl="0" w:tplc="ECFE8498">
      <w:start w:val="1"/>
      <w:numFmt w:val="decimal"/>
      <w:lvlText w:val="%1."/>
      <w:lvlJc w:val="left"/>
      <w:pPr>
        <w:ind w:left="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6F884">
      <w:start w:val="1"/>
      <w:numFmt w:val="lowerLetter"/>
      <w:lvlText w:val="%2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ABB60">
      <w:start w:val="1"/>
      <w:numFmt w:val="lowerRoman"/>
      <w:lvlText w:val="%3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EDA00">
      <w:start w:val="1"/>
      <w:numFmt w:val="decimal"/>
      <w:lvlText w:val="%4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E62B4">
      <w:start w:val="1"/>
      <w:numFmt w:val="lowerLetter"/>
      <w:lvlText w:val="%5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EE3D4">
      <w:start w:val="1"/>
      <w:numFmt w:val="lowerRoman"/>
      <w:lvlText w:val="%6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E0DC8">
      <w:start w:val="1"/>
      <w:numFmt w:val="decimal"/>
      <w:lvlText w:val="%7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2AB42">
      <w:start w:val="1"/>
      <w:numFmt w:val="lowerLetter"/>
      <w:lvlText w:val="%8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4768A">
      <w:start w:val="1"/>
      <w:numFmt w:val="lowerRoman"/>
      <w:lvlText w:val="%9"/>
      <w:lvlJc w:val="left"/>
      <w:pPr>
        <w:ind w:left="64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0482C"/>
    <w:multiLevelType w:val="hybridMultilevel"/>
    <w:tmpl w:val="F522C480"/>
    <w:lvl w:ilvl="0" w:tplc="1E84FFF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C0D9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E4EC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4CE5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15B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0ECA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0411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CA37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A410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01B22"/>
    <w:multiLevelType w:val="hybridMultilevel"/>
    <w:tmpl w:val="6E6468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896"/>
    <w:multiLevelType w:val="hybridMultilevel"/>
    <w:tmpl w:val="2326D50E"/>
    <w:lvl w:ilvl="0" w:tplc="AE6E613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2C538">
      <w:start w:val="1"/>
      <w:numFmt w:val="decimal"/>
      <w:lvlText w:val="%2)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A26214">
      <w:start w:val="1"/>
      <w:numFmt w:val="lowerRoman"/>
      <w:lvlText w:val="%3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43144">
      <w:start w:val="1"/>
      <w:numFmt w:val="decimal"/>
      <w:lvlText w:val="%4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A1E56">
      <w:start w:val="1"/>
      <w:numFmt w:val="lowerLetter"/>
      <w:lvlText w:val="%5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266890">
      <w:start w:val="1"/>
      <w:numFmt w:val="lowerRoman"/>
      <w:lvlText w:val="%6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E7EF6">
      <w:start w:val="1"/>
      <w:numFmt w:val="decimal"/>
      <w:lvlText w:val="%7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61944">
      <w:start w:val="1"/>
      <w:numFmt w:val="lowerLetter"/>
      <w:lvlText w:val="%8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6E5CC">
      <w:start w:val="1"/>
      <w:numFmt w:val="lowerRoman"/>
      <w:lvlText w:val="%9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5A5781"/>
    <w:multiLevelType w:val="hybridMultilevel"/>
    <w:tmpl w:val="64CECE98"/>
    <w:lvl w:ilvl="0" w:tplc="D4763AAC">
      <w:start w:val="9"/>
      <w:numFmt w:val="decimal"/>
      <w:lvlText w:val="%1."/>
      <w:lvlJc w:val="left"/>
      <w:pPr>
        <w:ind w:left="9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57D727C2"/>
    <w:multiLevelType w:val="hybridMultilevel"/>
    <w:tmpl w:val="FAAA0D6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AC60F0"/>
    <w:multiLevelType w:val="hybridMultilevel"/>
    <w:tmpl w:val="4656BF84"/>
    <w:lvl w:ilvl="0" w:tplc="B9CC6D3A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A7BE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E584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2190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E0BC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32775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C745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0C81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ED09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CC467C"/>
    <w:multiLevelType w:val="hybridMultilevel"/>
    <w:tmpl w:val="8BA00F84"/>
    <w:lvl w:ilvl="0" w:tplc="A12EEF1A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85E4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66D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E3D7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26D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0FC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A485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6EED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E57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967091">
    <w:abstractNumId w:val="3"/>
  </w:num>
  <w:num w:numId="2" w16cid:durableId="78258198">
    <w:abstractNumId w:val="4"/>
  </w:num>
  <w:num w:numId="3" w16cid:durableId="1970668408">
    <w:abstractNumId w:val="10"/>
  </w:num>
  <w:num w:numId="4" w16cid:durableId="150996140">
    <w:abstractNumId w:val="9"/>
  </w:num>
  <w:num w:numId="5" w16cid:durableId="667054745">
    <w:abstractNumId w:val="1"/>
  </w:num>
  <w:num w:numId="6" w16cid:durableId="34739713">
    <w:abstractNumId w:val="6"/>
  </w:num>
  <w:num w:numId="7" w16cid:durableId="2059818407">
    <w:abstractNumId w:val="2"/>
  </w:num>
  <w:num w:numId="8" w16cid:durableId="703554603">
    <w:abstractNumId w:val="0"/>
  </w:num>
  <w:num w:numId="9" w16cid:durableId="1995261451">
    <w:abstractNumId w:val="8"/>
  </w:num>
  <w:num w:numId="10" w16cid:durableId="17510058">
    <w:abstractNumId w:val="7"/>
  </w:num>
  <w:num w:numId="11" w16cid:durableId="1496990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38"/>
    <w:rsid w:val="00003C3B"/>
    <w:rsid w:val="000148AC"/>
    <w:rsid w:val="000407E3"/>
    <w:rsid w:val="00077922"/>
    <w:rsid w:val="000868E9"/>
    <w:rsid w:val="000D5659"/>
    <w:rsid w:val="000E03B8"/>
    <w:rsid w:val="000E7E00"/>
    <w:rsid w:val="000F53C2"/>
    <w:rsid w:val="001071EE"/>
    <w:rsid w:val="00124E3A"/>
    <w:rsid w:val="00145C25"/>
    <w:rsid w:val="001B03DC"/>
    <w:rsid w:val="00221284"/>
    <w:rsid w:val="00255427"/>
    <w:rsid w:val="002870ED"/>
    <w:rsid w:val="00292F68"/>
    <w:rsid w:val="002D2E9C"/>
    <w:rsid w:val="002E13C7"/>
    <w:rsid w:val="002E1C2C"/>
    <w:rsid w:val="003749DF"/>
    <w:rsid w:val="003A417C"/>
    <w:rsid w:val="00404C92"/>
    <w:rsid w:val="00434EE7"/>
    <w:rsid w:val="004407AC"/>
    <w:rsid w:val="00442BC6"/>
    <w:rsid w:val="004F2E59"/>
    <w:rsid w:val="00534138"/>
    <w:rsid w:val="00542D58"/>
    <w:rsid w:val="005911B7"/>
    <w:rsid w:val="005E0D84"/>
    <w:rsid w:val="006014CE"/>
    <w:rsid w:val="006230E5"/>
    <w:rsid w:val="00627F74"/>
    <w:rsid w:val="007A3A37"/>
    <w:rsid w:val="007B7AA5"/>
    <w:rsid w:val="007F2D29"/>
    <w:rsid w:val="00973E1E"/>
    <w:rsid w:val="009819B4"/>
    <w:rsid w:val="00990712"/>
    <w:rsid w:val="00996A89"/>
    <w:rsid w:val="009F5041"/>
    <w:rsid w:val="00A709A5"/>
    <w:rsid w:val="00A80005"/>
    <w:rsid w:val="00AA4391"/>
    <w:rsid w:val="00B36BEE"/>
    <w:rsid w:val="00B4431D"/>
    <w:rsid w:val="00B61F76"/>
    <w:rsid w:val="00B8207E"/>
    <w:rsid w:val="00C529E4"/>
    <w:rsid w:val="00CF78EA"/>
    <w:rsid w:val="00D14165"/>
    <w:rsid w:val="00DE0037"/>
    <w:rsid w:val="00DF6D65"/>
    <w:rsid w:val="00E32F11"/>
    <w:rsid w:val="00EB392C"/>
    <w:rsid w:val="00ED1CDC"/>
    <w:rsid w:val="00EE1F6B"/>
    <w:rsid w:val="00F66925"/>
    <w:rsid w:val="00F750A3"/>
    <w:rsid w:val="00FC4E7C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76AC"/>
  <w15:docId w15:val="{87A0A9CB-333C-477F-B1C4-BCC49D5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E1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F6B"/>
    <w:rPr>
      <w:rFonts w:ascii="Cambria" w:eastAsia="Cambria" w:hAnsi="Cambria" w:cs="Cambri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6B"/>
    <w:rPr>
      <w:rFonts w:ascii="Cambria" w:eastAsia="Cambria" w:hAnsi="Cambria" w:cs="Cambria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50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0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uz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80BB-A211-4324-ADA0-AA2C562E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</vt:lpstr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TRGP</dc:creator>
  <cp:keywords/>
  <cp:lastModifiedBy>Joanna Stafiej</cp:lastModifiedBy>
  <cp:revision>2</cp:revision>
  <cp:lastPrinted>2025-07-04T07:51:00Z</cp:lastPrinted>
  <dcterms:created xsi:type="dcterms:W3CDTF">2025-07-04T10:46:00Z</dcterms:created>
  <dcterms:modified xsi:type="dcterms:W3CDTF">2025-07-04T10:46:00Z</dcterms:modified>
</cp:coreProperties>
</file>